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620" w:rsidRPr="00335620" w:rsidRDefault="00335620" w:rsidP="00560809">
      <w:pPr>
        <w:jc w:val="both"/>
        <w:rPr>
          <w:b/>
        </w:rPr>
      </w:pPr>
      <w:r w:rsidRPr="00335620">
        <w:rPr>
          <w:b/>
        </w:rPr>
        <w:t>RAPPORT DE FORMATION A MOUNDOU</w:t>
      </w:r>
    </w:p>
    <w:p w:rsidR="00335620" w:rsidRDefault="00335620" w:rsidP="00560809">
      <w:pPr>
        <w:jc w:val="both"/>
      </w:pPr>
    </w:p>
    <w:p w:rsidR="004C1312" w:rsidRDefault="004C1312" w:rsidP="00560809">
      <w:pPr>
        <w:jc w:val="both"/>
      </w:pPr>
      <w:r>
        <w:t>Les 30 et 31 Mai 2022, à Moundou, au Centre de la</w:t>
      </w:r>
      <w:r w:rsidR="00560809">
        <w:t xml:space="preserve"> J</w:t>
      </w:r>
      <w:r w:rsidR="00AE37AD">
        <w:t>eunes</w:t>
      </w:r>
      <w:r>
        <w:t>se</w:t>
      </w:r>
      <w:r w:rsidR="00560809">
        <w:t xml:space="preserve"> des Assemblées de Dieu, sis</w:t>
      </w:r>
      <w:r w:rsidR="00AE37AD">
        <w:t xml:space="preserve"> au quartier </w:t>
      </w:r>
      <w:proofErr w:type="spellStart"/>
      <w:r w:rsidR="00AE37AD">
        <w:t>Mbombaya</w:t>
      </w:r>
      <w:proofErr w:type="spellEnd"/>
      <w:r w:rsidR="00AE37AD">
        <w:t>, est ouvert l’atelier de formation des responsables des médias</w:t>
      </w:r>
      <w:r w:rsidR="00C17CD9">
        <w:t xml:space="preserve"> publics et privés,</w:t>
      </w:r>
      <w:r w:rsidR="00AE37AD">
        <w:t xml:space="preserve"> organisé par le Réseau des Journalistes reporters Tchadiens (RJRT). </w:t>
      </w:r>
      <w:r w:rsidR="00C17CD9">
        <w:t xml:space="preserve">L’atelier, qui </w:t>
      </w:r>
      <w:r>
        <w:t>a eu lieu</w:t>
      </w:r>
      <w:r w:rsidR="00AE37AD">
        <w:t xml:space="preserve"> les 30 et 31 mai 2022</w:t>
      </w:r>
      <w:r w:rsidR="00C17CD9">
        <w:t>, est la dernière session des trois</w:t>
      </w:r>
      <w:r>
        <w:t>(3)</w:t>
      </w:r>
      <w:r w:rsidR="00C17CD9">
        <w:t xml:space="preserve"> ateliers de formation dans le cadre du projet « Renfoncer la capacité des médias à booster la participation citoyenne à la transition</w:t>
      </w:r>
      <w:r w:rsidR="00AE37AD">
        <w:t>.</w:t>
      </w:r>
      <w:r w:rsidR="00C17CD9">
        <w:t>»</w:t>
      </w:r>
      <w:r>
        <w:t xml:space="preserve"> </w:t>
      </w:r>
      <w:r w:rsidRPr="004C1312">
        <w:t>Etaient présent</w:t>
      </w:r>
      <w:r>
        <w:t>s à cette</w:t>
      </w:r>
      <w:r w:rsidRPr="004C1312">
        <w:t xml:space="preserve"> session de</w:t>
      </w:r>
      <w:r>
        <w:t xml:space="preserve"> l’atelier de formation, dix-neuf (19</w:t>
      </w:r>
      <w:r w:rsidRPr="004C1312">
        <w:t xml:space="preserve">) participants dont une (1) femme. </w:t>
      </w:r>
    </w:p>
    <w:p w:rsidR="004C1312" w:rsidRPr="004C1312" w:rsidRDefault="004C1312" w:rsidP="00560809">
      <w:pPr>
        <w:jc w:val="both"/>
        <w:rPr>
          <w:b/>
        </w:rPr>
      </w:pPr>
      <w:r w:rsidRPr="004C1312">
        <w:rPr>
          <w:b/>
        </w:rPr>
        <w:t>Objectif de l’atelier</w:t>
      </w:r>
    </w:p>
    <w:p w:rsidR="004C1312" w:rsidRDefault="004C1312" w:rsidP="00560809">
      <w:pPr>
        <w:jc w:val="both"/>
      </w:pPr>
      <w:r>
        <w:t>L’Objectif de cet atelier, de manière générale, est de renforcer la capacité des médias à booster la participation des citoyens tchadiens à la transition politique.</w:t>
      </w:r>
    </w:p>
    <w:p w:rsidR="004C1312" w:rsidRDefault="00CC567D" w:rsidP="00560809">
      <w:pPr>
        <w:jc w:val="both"/>
      </w:pPr>
      <w:r>
        <w:t xml:space="preserve">L’atelier a été </w:t>
      </w:r>
      <w:proofErr w:type="spellStart"/>
      <w:r>
        <w:t>co</w:t>
      </w:r>
      <w:r w:rsidR="004C1312">
        <w:t>animé</w:t>
      </w:r>
      <w:proofErr w:type="spellEnd"/>
      <w:r w:rsidR="004C1312">
        <w:t xml:space="preserve"> par </w:t>
      </w:r>
      <w:proofErr w:type="spellStart"/>
      <w:r w:rsidR="004C1312">
        <w:t>Laoukoura</w:t>
      </w:r>
      <w:proofErr w:type="spellEnd"/>
      <w:r w:rsidR="004C1312">
        <w:t xml:space="preserve"> Sa-</w:t>
      </w:r>
      <w:proofErr w:type="spellStart"/>
      <w:r w:rsidR="004C1312">
        <w:t>Ndoudjinang</w:t>
      </w:r>
      <w:proofErr w:type="spellEnd"/>
      <w:r w:rsidR="004C1312">
        <w:t xml:space="preserve">, Journaliste-formateur agrée par le GRET et Me </w:t>
      </w:r>
      <w:proofErr w:type="spellStart"/>
      <w:r w:rsidR="004C1312">
        <w:t>Bekoutou</w:t>
      </w:r>
      <w:proofErr w:type="spellEnd"/>
      <w:r w:rsidR="004C1312">
        <w:t xml:space="preserve"> Adolphe, avocat spécialiste des médias à la Cour de justice du Tchad. </w:t>
      </w:r>
    </w:p>
    <w:p w:rsidR="004C1312" w:rsidRDefault="004C1312" w:rsidP="00560809">
      <w:pPr>
        <w:jc w:val="both"/>
      </w:pPr>
      <w:r>
        <w:t xml:space="preserve">Le chef de village (président de l’atelier) désigné est </w:t>
      </w:r>
      <w:proofErr w:type="spellStart"/>
      <w:r>
        <w:t>Alasko</w:t>
      </w:r>
      <w:proofErr w:type="spellEnd"/>
      <w:r>
        <w:t xml:space="preserve">-As </w:t>
      </w:r>
      <w:proofErr w:type="spellStart"/>
      <w:r>
        <w:t>Mandibaye</w:t>
      </w:r>
      <w:proofErr w:type="spellEnd"/>
    </w:p>
    <w:p w:rsidR="004C1312" w:rsidRPr="004C1312" w:rsidRDefault="004C1312" w:rsidP="00560809">
      <w:pPr>
        <w:jc w:val="both"/>
        <w:rPr>
          <w:b/>
        </w:rPr>
      </w:pPr>
      <w:r w:rsidRPr="004C1312">
        <w:rPr>
          <w:b/>
        </w:rPr>
        <w:t>Démarche de l’atelier</w:t>
      </w:r>
    </w:p>
    <w:p w:rsidR="004C1312" w:rsidRDefault="004C1312" w:rsidP="00560809">
      <w:pPr>
        <w:jc w:val="both"/>
      </w:pPr>
      <w:r>
        <w:t>La même démarche pédagogique adoptée dans les deux dernières sessions</w:t>
      </w:r>
      <w:r w:rsidR="00AB0E26">
        <w:t xml:space="preserve"> a fait sa suite. Il s’agit de </w:t>
      </w:r>
      <w:r>
        <w:t>la préparation pédagogique de l’atelier et son animation.</w:t>
      </w:r>
    </w:p>
    <w:p w:rsidR="004C1312" w:rsidRPr="00AB0E26" w:rsidRDefault="004C1312" w:rsidP="00560809">
      <w:pPr>
        <w:jc w:val="both"/>
        <w:rPr>
          <w:b/>
        </w:rPr>
      </w:pPr>
      <w:r w:rsidRPr="00AB0E26">
        <w:rPr>
          <w:b/>
        </w:rPr>
        <w:t>Préparation pédagogique</w:t>
      </w:r>
    </w:p>
    <w:p w:rsidR="004C1312" w:rsidRDefault="00AB0E26" w:rsidP="00560809">
      <w:pPr>
        <w:jc w:val="both"/>
      </w:pPr>
      <w:r>
        <w:t xml:space="preserve">Cette préparation </w:t>
      </w:r>
      <w:r w:rsidR="004C1312">
        <w:t>a consisté à :</w:t>
      </w:r>
    </w:p>
    <w:p w:rsidR="004C1312" w:rsidRDefault="004C1312" w:rsidP="00560809">
      <w:pPr>
        <w:pStyle w:val="Paragraphedeliste"/>
        <w:numPr>
          <w:ilvl w:val="0"/>
          <w:numId w:val="2"/>
        </w:numPr>
        <w:jc w:val="both"/>
      </w:pPr>
      <w:r>
        <w:t>Elaborer le cheminement pédagogique de l’atelier</w:t>
      </w:r>
    </w:p>
    <w:p w:rsidR="004C1312" w:rsidRDefault="004C1312" w:rsidP="00560809">
      <w:pPr>
        <w:pStyle w:val="Paragraphedeliste"/>
        <w:numPr>
          <w:ilvl w:val="0"/>
          <w:numId w:val="2"/>
        </w:numPr>
        <w:jc w:val="both"/>
      </w:pPr>
      <w:r>
        <w:t>Développer les outils d’évaluation (des sujets pour des travaux en sous-groupes d’atelier)</w:t>
      </w:r>
    </w:p>
    <w:p w:rsidR="004C1312" w:rsidRDefault="004C1312" w:rsidP="00560809">
      <w:pPr>
        <w:jc w:val="both"/>
      </w:pPr>
      <w:r w:rsidRPr="00AB0E26">
        <w:rPr>
          <w:b/>
        </w:rPr>
        <w:t>Profil des participants</w:t>
      </w:r>
    </w:p>
    <w:p w:rsidR="00AB0E26" w:rsidRDefault="004C1312" w:rsidP="00560809">
      <w:pPr>
        <w:jc w:val="both"/>
      </w:pPr>
      <w:r>
        <w:t xml:space="preserve">Il s’agit, en effet, des responsables </w:t>
      </w:r>
      <w:r w:rsidR="00AB0E26">
        <w:t xml:space="preserve">des radios Kar </w:t>
      </w:r>
      <w:proofErr w:type="spellStart"/>
      <w:r w:rsidR="00AB0E26">
        <w:t>Uba</w:t>
      </w:r>
      <w:proofErr w:type="spellEnd"/>
      <w:r w:rsidR="003B1BBC">
        <w:t xml:space="preserve"> </w:t>
      </w:r>
      <w:r>
        <w:t>(2)</w:t>
      </w:r>
      <w:r w:rsidR="003B1BBC">
        <w:t>, Nada</w:t>
      </w:r>
      <w:r w:rsidR="00AB0E26">
        <w:t xml:space="preserve">+(2), Bonne nouvelle(2), ONAMA (1) de Moundou ; Radio </w:t>
      </w:r>
      <w:proofErr w:type="spellStart"/>
      <w:r w:rsidR="00AB0E26">
        <w:t>Bargadjé</w:t>
      </w:r>
      <w:proofErr w:type="spellEnd"/>
      <w:r w:rsidR="00AB0E26">
        <w:t xml:space="preserve"> (1) de </w:t>
      </w:r>
      <w:proofErr w:type="spellStart"/>
      <w:r w:rsidR="00AB0E26">
        <w:t>Kelo</w:t>
      </w:r>
      <w:proofErr w:type="spellEnd"/>
      <w:r w:rsidR="00AB0E26">
        <w:t> ; Radio Ephrata (1) de Lai ;</w:t>
      </w:r>
      <w:r w:rsidR="003B1BBC">
        <w:t xml:space="preserve"> Radio Soleil de</w:t>
      </w:r>
      <w:r w:rsidR="00AB0E26">
        <w:t xml:space="preserve"> Pala</w:t>
      </w:r>
      <w:r w:rsidR="003B1BBC">
        <w:t xml:space="preserve"> (1)</w:t>
      </w:r>
      <w:r w:rsidR="00AB0E26">
        <w:t xml:space="preserve"> ; la Radio Terre Nouvelle de </w:t>
      </w:r>
      <w:r w:rsidR="003B1BBC">
        <w:t xml:space="preserve">Bongor </w:t>
      </w:r>
      <w:r w:rsidR="003B1BBC" w:rsidRPr="003B1BBC">
        <w:t xml:space="preserve">(1) </w:t>
      </w:r>
      <w:r w:rsidR="003B1BBC">
        <w:t>et</w:t>
      </w:r>
      <w:r w:rsidR="00AB0E26">
        <w:t xml:space="preserve"> </w:t>
      </w:r>
      <w:r w:rsidR="003B1BBC">
        <w:t>l’</w:t>
      </w:r>
      <w:proofErr w:type="spellStart"/>
      <w:r w:rsidR="00AB0E26">
        <w:t>Onama</w:t>
      </w:r>
      <w:proofErr w:type="spellEnd"/>
      <w:r w:rsidR="00AB0E26">
        <w:t xml:space="preserve"> de Sarh (1)</w:t>
      </w:r>
      <w:r w:rsidR="003B1BBC">
        <w:t xml:space="preserve"> ; la radio </w:t>
      </w:r>
      <w:proofErr w:type="spellStart"/>
      <w:r w:rsidR="003B1BBC">
        <w:t>Tob</w:t>
      </w:r>
      <w:proofErr w:type="spellEnd"/>
      <w:r w:rsidR="003B1BBC">
        <w:t xml:space="preserve"> de </w:t>
      </w:r>
      <w:proofErr w:type="spellStart"/>
      <w:r w:rsidR="003B1BBC">
        <w:t>Koumra</w:t>
      </w:r>
      <w:proofErr w:type="spellEnd"/>
      <w:r w:rsidR="003B1BBC">
        <w:t xml:space="preserve"> (1) ; Radio de Doba (1) ; la Radio </w:t>
      </w:r>
      <w:proofErr w:type="spellStart"/>
      <w:r w:rsidR="003B1BBC">
        <w:t>Simadji</w:t>
      </w:r>
      <w:proofErr w:type="spellEnd"/>
      <w:r w:rsidR="003B1BBC">
        <w:t xml:space="preserve"> de </w:t>
      </w:r>
      <w:proofErr w:type="spellStart"/>
      <w:r w:rsidR="003B1BBC">
        <w:t>Goré</w:t>
      </w:r>
      <w:proofErr w:type="spellEnd"/>
      <w:r w:rsidR="003B1BBC">
        <w:t xml:space="preserve"> (1) ; Radio </w:t>
      </w:r>
      <w:proofErr w:type="spellStart"/>
      <w:r w:rsidR="003B1BBC">
        <w:t>Benoye</w:t>
      </w:r>
      <w:proofErr w:type="spellEnd"/>
      <w:r w:rsidR="003B1BBC">
        <w:t xml:space="preserve"> (1) et la Radio </w:t>
      </w:r>
      <w:proofErr w:type="spellStart"/>
      <w:r w:rsidR="003B1BBC">
        <w:t>Mbainamar</w:t>
      </w:r>
      <w:proofErr w:type="spellEnd"/>
      <w:r w:rsidR="003B1BBC">
        <w:t xml:space="preserve"> (1)</w:t>
      </w:r>
    </w:p>
    <w:p w:rsidR="004C1312" w:rsidRDefault="003B1BBC" w:rsidP="00560809">
      <w:pPr>
        <w:jc w:val="both"/>
      </w:pPr>
      <w:r>
        <w:t xml:space="preserve"> De 19 participants, une seule responsable femme (5</w:t>
      </w:r>
      <w:r w:rsidR="00DE7953">
        <w:t>,26%). E</w:t>
      </w:r>
      <w:r>
        <w:t>n termes de secteur, ce sont 2</w:t>
      </w:r>
      <w:r w:rsidR="004C1312">
        <w:t xml:space="preserve"> </w:t>
      </w:r>
      <w:r w:rsidR="00DE7953">
        <w:t>représentants</w:t>
      </w:r>
      <w:r>
        <w:t xml:space="preserve"> de</w:t>
      </w:r>
      <w:r w:rsidR="00DE7953">
        <w:t xml:space="preserve"> </w:t>
      </w:r>
      <w:r w:rsidR="004C1312">
        <w:t>médias publics</w:t>
      </w:r>
      <w:r>
        <w:t xml:space="preserve">, </w:t>
      </w:r>
      <w:r w:rsidR="00DE7953">
        <w:t xml:space="preserve">soit </w:t>
      </w:r>
      <w:r>
        <w:t>10,52%</w:t>
      </w:r>
      <w:r w:rsidR="004C1312">
        <w:t>. En termes d</w:t>
      </w:r>
      <w:r w:rsidR="00DE7953">
        <w:t>’espace géographique, les 7 provinces de la zone méridionale</w:t>
      </w:r>
      <w:r w:rsidR="004C1312">
        <w:t xml:space="preserve"> du Tchad</w:t>
      </w:r>
      <w:r w:rsidR="00DE7953">
        <w:t xml:space="preserve"> sont couvertes.</w:t>
      </w:r>
      <w:bookmarkStart w:id="0" w:name="_GoBack"/>
      <w:bookmarkEnd w:id="0"/>
    </w:p>
    <w:p w:rsidR="00B63610" w:rsidRPr="004C1312" w:rsidRDefault="00B63610" w:rsidP="00560809">
      <w:pPr>
        <w:jc w:val="both"/>
        <w:rPr>
          <w:b/>
        </w:rPr>
      </w:pPr>
      <w:r w:rsidRPr="004C1312">
        <w:rPr>
          <w:b/>
        </w:rPr>
        <w:t>Ouverture de l’atelier</w:t>
      </w:r>
    </w:p>
    <w:p w:rsidR="00B07375" w:rsidRDefault="00B63610" w:rsidP="00560809">
      <w:pPr>
        <w:jc w:val="both"/>
      </w:pPr>
      <w:r>
        <w:t xml:space="preserve">L’ouverture </w:t>
      </w:r>
      <w:r w:rsidR="004C1312">
        <w:t xml:space="preserve">de l’atelier </w:t>
      </w:r>
      <w:r>
        <w:t>est ponctuée</w:t>
      </w:r>
      <w:r w:rsidR="004C1312">
        <w:t xml:space="preserve"> d’une seule intervention du</w:t>
      </w:r>
      <w:r>
        <w:t xml:space="preserve"> </w:t>
      </w:r>
      <w:r w:rsidRPr="00B63610">
        <w:t>Coordonnateur du projet</w:t>
      </w:r>
      <w:r>
        <w:t>, après</w:t>
      </w:r>
      <w:r w:rsidR="00C17CD9">
        <w:t xml:space="preserve"> les civilités de l’équipe de la coordination d</w:t>
      </w:r>
      <w:r>
        <w:t>u projet</w:t>
      </w:r>
      <w:r w:rsidR="00C17CD9">
        <w:t xml:space="preserve">. </w:t>
      </w:r>
      <w:r w:rsidR="00AE37AD">
        <w:t xml:space="preserve"> </w:t>
      </w:r>
    </w:p>
    <w:p w:rsidR="00B63610" w:rsidRDefault="00B71400" w:rsidP="00560809">
      <w:pPr>
        <w:jc w:val="both"/>
      </w:pPr>
      <w:r w:rsidRPr="00B71400">
        <w:t xml:space="preserve">Le Coordonnateur du projet, </w:t>
      </w:r>
      <w:proofErr w:type="spellStart"/>
      <w:r w:rsidRPr="00B71400">
        <w:t>Leubno</w:t>
      </w:r>
      <w:r w:rsidR="00652BD9">
        <w:t>u</w:t>
      </w:r>
      <w:r w:rsidRPr="00B71400">
        <w:t>dji</w:t>
      </w:r>
      <w:proofErr w:type="spellEnd"/>
      <w:r w:rsidRPr="00B71400">
        <w:t xml:space="preserve"> </w:t>
      </w:r>
      <w:proofErr w:type="spellStart"/>
      <w:r w:rsidRPr="00B71400">
        <w:t>Tah</w:t>
      </w:r>
      <w:proofErr w:type="spellEnd"/>
      <w:r w:rsidRPr="00B71400">
        <w:t xml:space="preserve"> Nathan, a d’a</w:t>
      </w:r>
      <w:r>
        <w:t>bord situé le contexte du projet</w:t>
      </w:r>
      <w:r w:rsidR="00652BD9">
        <w:t xml:space="preserve">, </w:t>
      </w:r>
      <w:r w:rsidR="00B63610">
        <w:t>ensuite l’objet de l’atelier à Moundou</w:t>
      </w:r>
      <w:r>
        <w:t xml:space="preserve">. </w:t>
      </w:r>
    </w:p>
    <w:p w:rsidR="00647899" w:rsidRDefault="00B71400" w:rsidP="00560809">
      <w:pPr>
        <w:jc w:val="both"/>
      </w:pPr>
      <w:r>
        <w:t xml:space="preserve">Ce projet, en effet, </w:t>
      </w:r>
      <w:r w:rsidR="00B63610">
        <w:t xml:space="preserve">pour situer les participants sur son contexte, </w:t>
      </w:r>
      <w:r>
        <w:t xml:space="preserve">explique </w:t>
      </w:r>
      <w:proofErr w:type="spellStart"/>
      <w:r>
        <w:t>Leubndji</w:t>
      </w:r>
      <w:proofErr w:type="spellEnd"/>
      <w:r>
        <w:t xml:space="preserve"> </w:t>
      </w:r>
      <w:proofErr w:type="spellStart"/>
      <w:r>
        <w:t>Tah</w:t>
      </w:r>
      <w:proofErr w:type="spellEnd"/>
      <w:r>
        <w:t xml:space="preserve"> Nathan, est une suite logique de certains objectifs</w:t>
      </w:r>
      <w:r w:rsidR="00C57103">
        <w:t xml:space="preserve"> </w:t>
      </w:r>
      <w:r>
        <w:t xml:space="preserve">du projet </w:t>
      </w:r>
      <w:r w:rsidR="00B63610">
        <w:t xml:space="preserve">« </w:t>
      </w:r>
      <w:r w:rsidR="00B63610" w:rsidRPr="00B63610">
        <w:rPr>
          <w:b/>
        </w:rPr>
        <w:t>P</w:t>
      </w:r>
      <w:r w:rsidRPr="00B63610">
        <w:rPr>
          <w:b/>
        </w:rPr>
        <w:t>romouvoir la liberté d’opinion et de presse et l’engagement civique au Tchad»</w:t>
      </w:r>
      <w:r w:rsidR="00C57103" w:rsidRPr="00B63610">
        <w:rPr>
          <w:b/>
        </w:rPr>
        <w:t>,</w:t>
      </w:r>
      <w:r>
        <w:t xml:space="preserve"> </w:t>
      </w:r>
      <w:r w:rsidR="00C57103">
        <w:t>requis par le RJRT et fiancé par le  NED, de Janvier</w:t>
      </w:r>
      <w:r>
        <w:t xml:space="preserve"> </w:t>
      </w:r>
      <w:r w:rsidR="002035EA">
        <w:t>2021</w:t>
      </w:r>
      <w:r w:rsidR="00C57103">
        <w:t xml:space="preserve"> à Février 2022, </w:t>
      </w:r>
      <w:r w:rsidR="002035EA">
        <w:t>dans le cadre du processus des</w:t>
      </w:r>
      <w:r>
        <w:t xml:space="preserve"> élections de 2021. Mais</w:t>
      </w:r>
      <w:r w:rsidR="002035EA">
        <w:t xml:space="preserve">, le candidat déclaré élu à l’élection </w:t>
      </w:r>
      <w:r w:rsidR="002035EA">
        <w:lastRenderedPageBreak/>
        <w:t>présidentielle</w:t>
      </w:r>
      <w:r w:rsidR="00C57103">
        <w:t>,</w:t>
      </w:r>
      <w:r w:rsidR="002035EA">
        <w:t xml:space="preserve"> selon les résultats provisoires de la CENI</w:t>
      </w:r>
      <w:r w:rsidR="00C57103">
        <w:t>,</w:t>
      </w:r>
      <w:r w:rsidR="002035EA">
        <w:t xml:space="preserve"> est mort. </w:t>
      </w:r>
      <w:r w:rsidR="00B63610">
        <w:t>Le décès</w:t>
      </w:r>
      <w:r w:rsidR="002035EA">
        <w:t xml:space="preserve"> du candidat élu a remis le pendule à zéro</w:t>
      </w:r>
      <w:r w:rsidR="00C57103">
        <w:t>, ajoute le coordinateur du projet</w:t>
      </w:r>
      <w:r w:rsidR="002035EA">
        <w:t xml:space="preserve">. </w:t>
      </w:r>
    </w:p>
    <w:p w:rsidR="00C57103" w:rsidRDefault="00C34568" w:rsidP="00560809">
      <w:pPr>
        <w:jc w:val="both"/>
      </w:pPr>
      <w:r>
        <w:t xml:space="preserve">Pour </w:t>
      </w:r>
      <w:r w:rsidR="0003234F">
        <w:t>l’objectif de la formation</w:t>
      </w:r>
      <w:r>
        <w:t>, enchaine le coordonnateur du projet, s</w:t>
      </w:r>
      <w:r w:rsidR="00C57103">
        <w:t>i</w:t>
      </w:r>
      <w:r w:rsidR="002035EA">
        <w:t xml:space="preserve"> le processus </w:t>
      </w:r>
      <w:r w:rsidR="00647899">
        <w:t xml:space="preserve">électoral </w:t>
      </w:r>
      <w:r w:rsidR="002035EA">
        <w:t>s’est arrêté</w:t>
      </w:r>
      <w:r>
        <w:t>, de fait</w:t>
      </w:r>
      <w:r w:rsidR="00652BD9">
        <w:t>,</w:t>
      </w:r>
      <w:r w:rsidR="00F83D25">
        <w:t xml:space="preserve"> suite à la mort du président de la République</w:t>
      </w:r>
      <w:r w:rsidR="0003234F">
        <w:t xml:space="preserve">, </w:t>
      </w:r>
      <w:r w:rsidR="002035EA">
        <w:t>s’</w:t>
      </w:r>
      <w:r w:rsidR="00647899">
        <w:t xml:space="preserve">ouvre </w:t>
      </w:r>
      <w:r w:rsidR="00652BD9">
        <w:t xml:space="preserve">cependant </w:t>
      </w:r>
      <w:r w:rsidR="00647899">
        <w:t>une période</w:t>
      </w:r>
      <w:r w:rsidR="002035EA">
        <w:t xml:space="preserve"> </w:t>
      </w:r>
      <w:r w:rsidR="00647899">
        <w:t>transition. Cette transition</w:t>
      </w:r>
      <w:r>
        <w:t xml:space="preserve"> est </w:t>
      </w:r>
      <w:r w:rsidR="00647899">
        <w:t>marquée</w:t>
      </w:r>
      <w:r w:rsidR="002035EA" w:rsidRPr="002035EA">
        <w:t xml:space="preserve"> de crise</w:t>
      </w:r>
      <w:r w:rsidR="00647899">
        <w:t>s</w:t>
      </w:r>
      <w:r w:rsidR="002035EA" w:rsidRPr="002035EA">
        <w:t xml:space="preserve"> pol</w:t>
      </w:r>
      <w:r w:rsidR="00647899">
        <w:t>itique</w:t>
      </w:r>
      <w:r>
        <w:t xml:space="preserve"> et sociale.</w:t>
      </w:r>
      <w:r w:rsidR="002035EA" w:rsidRPr="002035EA">
        <w:t xml:space="preserve"> </w:t>
      </w:r>
      <w:r>
        <w:t xml:space="preserve">Au regard de la situation erratique de la gestion de cette transition, </w:t>
      </w:r>
      <w:r w:rsidR="002035EA" w:rsidRPr="002035EA">
        <w:t>les médias tchadiens sont appelés à remplir</w:t>
      </w:r>
      <w:r w:rsidR="002035EA">
        <w:t xml:space="preserve"> leur rôle</w:t>
      </w:r>
      <w:r w:rsidR="002035EA" w:rsidRPr="002035EA">
        <w:t> :</w:t>
      </w:r>
      <w:r w:rsidR="002035EA">
        <w:t xml:space="preserve"> celui d’informer</w:t>
      </w:r>
      <w:r>
        <w:t xml:space="preserve"> et de sensibiliser la population davantage</w:t>
      </w:r>
      <w:r w:rsidR="002035EA">
        <w:t xml:space="preserve">. </w:t>
      </w:r>
      <w:r>
        <w:t>Ils</w:t>
      </w:r>
      <w:r w:rsidR="00C57103">
        <w:t xml:space="preserve"> doivent</w:t>
      </w:r>
      <w:r w:rsidR="002035EA" w:rsidRPr="002035EA">
        <w:t xml:space="preserve"> être aux premières loges </w:t>
      </w:r>
      <w:r>
        <w:t xml:space="preserve">aussi </w:t>
      </w:r>
      <w:r w:rsidR="002035EA" w:rsidRPr="002035EA">
        <w:t>pour rendre compte du déroulement de toutes les activités qui marquen</w:t>
      </w:r>
      <w:r>
        <w:t>t le processus</w:t>
      </w:r>
      <w:r w:rsidR="00C57103">
        <w:t xml:space="preserve">. </w:t>
      </w:r>
      <w:r w:rsidR="00647899">
        <w:t xml:space="preserve"> Mais, curieusement, bon nombre des médias</w:t>
      </w:r>
      <w:r w:rsidR="00C57103" w:rsidRPr="00C57103">
        <w:t xml:space="preserve"> oublient le détenteur du pouvoir qui est le citoyen. Or </w:t>
      </w:r>
      <w:r w:rsidRPr="00C57103">
        <w:t xml:space="preserve">il </w:t>
      </w:r>
      <w:r>
        <w:t>est du devoir des médias</w:t>
      </w:r>
      <w:r w:rsidR="00C57103" w:rsidRPr="00C57103">
        <w:t xml:space="preserve">, ajoute </w:t>
      </w:r>
      <w:proofErr w:type="spellStart"/>
      <w:r w:rsidR="00C57103" w:rsidRPr="00C57103">
        <w:t>Leubnoudji</w:t>
      </w:r>
      <w:proofErr w:type="spellEnd"/>
      <w:r w:rsidR="00C57103" w:rsidRPr="00C57103">
        <w:t>, d’amener le dépositai</w:t>
      </w:r>
      <w:r w:rsidR="00865695">
        <w:t xml:space="preserve">re du pouvoir qui est la population à </w:t>
      </w:r>
      <w:r w:rsidR="00865695" w:rsidRPr="00865695">
        <w:t>s’engager et être au centre des décisions de tout ce doit être fait.</w:t>
      </w:r>
      <w:r w:rsidR="00647899">
        <w:t xml:space="preserve"> </w:t>
      </w:r>
      <w:r w:rsidR="0003234F">
        <w:t xml:space="preserve">Et ce, </w:t>
      </w:r>
      <w:r w:rsidR="00C57103" w:rsidRPr="00C57103">
        <w:t>pour qu’a</w:t>
      </w:r>
      <w:r w:rsidR="0003234F">
        <w:t>u bout de cette transition, la population tchadienne vote objectivement ses élus. Ce rôle</w:t>
      </w:r>
      <w:r w:rsidR="00B07375">
        <w:t>, en revanche,</w:t>
      </w:r>
      <w:r w:rsidR="0003234F">
        <w:t xml:space="preserve"> aussi important ne peut se jouer convenablement </w:t>
      </w:r>
      <w:r>
        <w:t xml:space="preserve">que </w:t>
      </w:r>
      <w:r w:rsidR="0003234F">
        <w:t xml:space="preserve">si les médias sont organisés en interne. </w:t>
      </w:r>
      <w:r w:rsidR="00B07375">
        <w:t xml:space="preserve">C’est ce que vise le projet </w:t>
      </w:r>
      <w:r>
        <w:t>«</w:t>
      </w:r>
      <w:r w:rsidR="00B07375">
        <w:t>renforcer de capacité des médias pour booster la participation citoyenne à la transition.»</w:t>
      </w:r>
    </w:p>
    <w:p w:rsidR="00B07375" w:rsidRPr="00C34568" w:rsidRDefault="00C34568" w:rsidP="00560809">
      <w:pPr>
        <w:jc w:val="both"/>
        <w:rPr>
          <w:b/>
        </w:rPr>
      </w:pPr>
      <w:r w:rsidRPr="00C34568">
        <w:rPr>
          <w:b/>
        </w:rPr>
        <w:t>Présentation thématique</w:t>
      </w:r>
    </w:p>
    <w:p w:rsidR="00B07375" w:rsidRDefault="00B07375" w:rsidP="00560809">
      <w:pPr>
        <w:jc w:val="both"/>
      </w:pPr>
      <w:r>
        <w:t xml:space="preserve">L’atelier a été </w:t>
      </w:r>
      <w:proofErr w:type="spellStart"/>
      <w:r>
        <w:t>co</w:t>
      </w:r>
      <w:proofErr w:type="spellEnd"/>
      <w:r>
        <w:t xml:space="preserve">-animé par </w:t>
      </w:r>
      <w:proofErr w:type="spellStart"/>
      <w:r>
        <w:t>Laoukoura</w:t>
      </w:r>
      <w:proofErr w:type="spellEnd"/>
      <w:r>
        <w:t xml:space="preserve"> Sa-</w:t>
      </w:r>
      <w:proofErr w:type="spellStart"/>
      <w:r>
        <w:t>Ndoudjinang</w:t>
      </w:r>
      <w:proofErr w:type="spellEnd"/>
      <w:r>
        <w:t>, ancien journaliste et</w:t>
      </w:r>
      <w:r w:rsidR="00883DAB">
        <w:t xml:space="preserve"> l’avocat Me </w:t>
      </w:r>
      <w:proofErr w:type="spellStart"/>
      <w:r w:rsidR="00883DAB">
        <w:t>Bekoutou</w:t>
      </w:r>
      <w:proofErr w:type="spellEnd"/>
      <w:r w:rsidR="00883DAB">
        <w:t xml:space="preserve"> Adolphe. </w:t>
      </w:r>
      <w:r>
        <w:t xml:space="preserve"> </w:t>
      </w:r>
      <w:proofErr w:type="spellStart"/>
      <w:r w:rsidR="00E91320">
        <w:t>Alako</w:t>
      </w:r>
      <w:proofErr w:type="spellEnd"/>
      <w:r w:rsidR="00E91320">
        <w:t xml:space="preserve">-As </w:t>
      </w:r>
      <w:proofErr w:type="spellStart"/>
      <w:r w:rsidR="00E91320">
        <w:t>Mandibaye</w:t>
      </w:r>
      <w:proofErr w:type="spellEnd"/>
      <w:r w:rsidR="00E91320">
        <w:t xml:space="preserve"> </w:t>
      </w:r>
      <w:r w:rsidR="00883DAB">
        <w:t xml:space="preserve">et </w:t>
      </w:r>
      <w:proofErr w:type="spellStart"/>
      <w:r w:rsidR="00883DAB">
        <w:t>Ngaro</w:t>
      </w:r>
      <w:proofErr w:type="spellEnd"/>
      <w:r w:rsidR="00883DAB">
        <w:t xml:space="preserve"> </w:t>
      </w:r>
      <w:proofErr w:type="spellStart"/>
      <w:r w:rsidR="00883DAB">
        <w:t>Zolard</w:t>
      </w:r>
      <w:proofErr w:type="spellEnd"/>
      <w:r w:rsidR="00883DAB">
        <w:t xml:space="preserve"> sont </w:t>
      </w:r>
      <w:r w:rsidR="00CC567D">
        <w:t>le chef</w:t>
      </w:r>
      <w:r>
        <w:t xml:space="preserve"> de village (président de l’atelier) </w:t>
      </w:r>
      <w:r w:rsidR="00CC567D">
        <w:t>et le rapporteur</w:t>
      </w:r>
      <w:r w:rsidR="00883DAB">
        <w:t xml:space="preserve"> de la journée. Il y a eu deux interventions. La première porte sur le cadre juridique du secteur de la presse</w:t>
      </w:r>
      <w:r w:rsidR="00CC567D">
        <w:t>, la seconde</w:t>
      </w:r>
      <w:r w:rsidR="00883DAB">
        <w:t xml:space="preserve"> sur les droits et devoirs du journaliste tchadien. </w:t>
      </w:r>
    </w:p>
    <w:p w:rsidR="00E91320" w:rsidRPr="00CC567D" w:rsidRDefault="00B07375" w:rsidP="00560809">
      <w:pPr>
        <w:jc w:val="both"/>
        <w:rPr>
          <w:b/>
          <w:u w:val="single"/>
        </w:rPr>
      </w:pPr>
      <w:r w:rsidRPr="00CC567D">
        <w:rPr>
          <w:b/>
          <w:u w:val="single"/>
        </w:rPr>
        <w:t xml:space="preserve">Première présentation </w:t>
      </w:r>
    </w:p>
    <w:p w:rsidR="00F5737D" w:rsidRDefault="00E91320" w:rsidP="00560809">
      <w:pPr>
        <w:jc w:val="both"/>
      </w:pPr>
      <w:r>
        <w:t xml:space="preserve">La première présentation, qui porte </w:t>
      </w:r>
      <w:r w:rsidRPr="00E91320">
        <w:t>sur le cadre</w:t>
      </w:r>
      <w:r>
        <w:t xml:space="preserve"> juridique de la presse au Tchad,</w:t>
      </w:r>
      <w:r w:rsidR="00C34568">
        <w:t xml:space="preserve"> est</w:t>
      </w:r>
      <w:r w:rsidR="00B07375">
        <w:t xml:space="preserve"> faite par Me </w:t>
      </w:r>
      <w:proofErr w:type="spellStart"/>
      <w:r w:rsidR="00B07375">
        <w:t>Bekoutou</w:t>
      </w:r>
      <w:proofErr w:type="spellEnd"/>
      <w:r w:rsidR="00B07375">
        <w:t xml:space="preserve"> Adolphe.</w:t>
      </w:r>
      <w:r w:rsidR="00C34568">
        <w:t xml:space="preserve"> </w:t>
      </w:r>
      <w:r w:rsidR="00C06B9B">
        <w:t>En effet, l</w:t>
      </w:r>
      <w:r w:rsidR="00B00E48">
        <w:t>e secteur de la presse, qui était mar</w:t>
      </w:r>
      <w:r w:rsidR="00C06B9B">
        <w:t>qué</w:t>
      </w:r>
      <w:r w:rsidR="00B00E48">
        <w:t xml:space="preserve"> par la présence des médias d’Etat</w:t>
      </w:r>
      <w:r>
        <w:t xml:space="preserve"> après les indépendances</w:t>
      </w:r>
      <w:r w:rsidR="00B00E48">
        <w:t>, a été l</w:t>
      </w:r>
      <w:r>
        <w:t>ibéralisé dans les années 90 marquant</w:t>
      </w:r>
      <w:r w:rsidR="00B00E48">
        <w:t xml:space="preserve"> l’avènement de la démocratie au Tchad. La</w:t>
      </w:r>
      <w:r>
        <w:t xml:space="preserve"> question de la</w:t>
      </w:r>
      <w:r w:rsidR="00B00E48">
        <w:t xml:space="preserve"> presse a été au cœur des débats</w:t>
      </w:r>
      <w:r w:rsidR="00C06B9B">
        <w:t>, poursuit l’avocat, à</w:t>
      </w:r>
      <w:r w:rsidR="00B00E48">
        <w:t xml:space="preserve"> la </w:t>
      </w:r>
      <w:r w:rsidR="00C06B9B">
        <w:t>C</w:t>
      </w:r>
      <w:r w:rsidR="00B00E48">
        <w:t>onférence</w:t>
      </w:r>
      <w:r w:rsidR="00C06B9B">
        <w:t xml:space="preserve"> Nationale S</w:t>
      </w:r>
      <w:r w:rsidR="00B00E48">
        <w:t xml:space="preserve">ouveraine (CNS) </w:t>
      </w:r>
      <w:r w:rsidR="00C06B9B">
        <w:t>en</w:t>
      </w:r>
      <w:r w:rsidR="00B00E48">
        <w:t xml:space="preserve"> 1993. Au regard de l’importance </w:t>
      </w:r>
      <w:r w:rsidR="00C06B9B">
        <w:t xml:space="preserve">du rôle </w:t>
      </w:r>
      <w:r w:rsidR="00B00E48">
        <w:t>des médias</w:t>
      </w:r>
      <w:r>
        <w:t xml:space="preserve"> à jouer dans la démocratie pour</w:t>
      </w:r>
      <w:r w:rsidR="00B00E48">
        <w:t xml:space="preserve"> la construction du Tchad, </w:t>
      </w:r>
      <w:r>
        <w:t>les autorités publiques ont décidé de la création du</w:t>
      </w:r>
      <w:r w:rsidR="00C06B9B">
        <w:t xml:space="preserve"> Haut Conseil de la C</w:t>
      </w:r>
      <w:r w:rsidR="00B00E48">
        <w:t xml:space="preserve">ommunication (HCC), actuel Haute </w:t>
      </w:r>
      <w:r w:rsidR="00C06B9B">
        <w:t>Autorité des M</w:t>
      </w:r>
      <w:r w:rsidR="00B00E48">
        <w:t>édias et de l’</w:t>
      </w:r>
      <w:r w:rsidR="00C06B9B">
        <w:t>A</w:t>
      </w:r>
      <w:r w:rsidR="00B00E48">
        <w:t>udiovisuelle (HAMA)</w:t>
      </w:r>
      <w:r w:rsidR="00C06B9B">
        <w:t>,</w:t>
      </w:r>
      <w:r w:rsidR="00B00E48">
        <w:t xml:space="preserve"> pour </w:t>
      </w:r>
      <w:r w:rsidR="006515A4">
        <w:t>réguler</w:t>
      </w:r>
      <w:r w:rsidR="00B00E48">
        <w:t xml:space="preserve"> </w:t>
      </w:r>
      <w:r w:rsidR="00C06B9B">
        <w:t>le secteur</w:t>
      </w:r>
      <w:r w:rsidR="00B00E48">
        <w:t xml:space="preserve">. </w:t>
      </w:r>
      <w:r w:rsidR="006515A4">
        <w:t>Toutefois</w:t>
      </w:r>
      <w:r>
        <w:t>,</w:t>
      </w:r>
      <w:r w:rsidR="006515A4">
        <w:t xml:space="preserve"> si l’exercice de métier d’informer a été libéralisé,</w:t>
      </w:r>
      <w:r w:rsidR="00C06B9B">
        <w:t xml:space="preserve"> ajoute Me </w:t>
      </w:r>
      <w:proofErr w:type="spellStart"/>
      <w:r w:rsidR="00C06B9B">
        <w:t>Bekoutou</w:t>
      </w:r>
      <w:proofErr w:type="spellEnd"/>
      <w:r w:rsidR="00C06B9B">
        <w:t xml:space="preserve"> </w:t>
      </w:r>
      <w:proofErr w:type="spellStart"/>
      <w:r w:rsidR="00C06B9B">
        <w:t>Adophe</w:t>
      </w:r>
      <w:proofErr w:type="spellEnd"/>
      <w:r w:rsidR="00C06B9B">
        <w:t>,</w:t>
      </w:r>
      <w:r w:rsidR="006515A4">
        <w:t xml:space="preserve"> parce</w:t>
      </w:r>
      <w:r>
        <w:t xml:space="preserve"> que</w:t>
      </w:r>
      <w:r w:rsidR="006515A4">
        <w:t xml:space="preserve"> l’information fait partie des libertés fondamentales</w:t>
      </w:r>
      <w:r w:rsidR="00883DAB" w:rsidRPr="00883DAB">
        <w:t>,</w:t>
      </w:r>
      <w:r w:rsidR="006515A4">
        <w:t xml:space="preserve"> il est</w:t>
      </w:r>
      <w:r w:rsidR="00C06B9B">
        <w:t>,</w:t>
      </w:r>
      <w:r w:rsidR="006515A4">
        <w:t xml:space="preserve"> cependant</w:t>
      </w:r>
      <w:r w:rsidR="00C06B9B">
        <w:t>,</w:t>
      </w:r>
      <w:r w:rsidR="006515A4">
        <w:t xml:space="preserve"> </w:t>
      </w:r>
      <w:r w:rsidR="00C06B9B">
        <w:t>en</w:t>
      </w:r>
      <w:r w:rsidR="00F5737D">
        <w:t>cadré par les</w:t>
      </w:r>
      <w:r w:rsidR="006515A4">
        <w:t xml:space="preserve"> loi</w:t>
      </w:r>
      <w:r w:rsidR="00F5737D">
        <w:t>s</w:t>
      </w:r>
      <w:r w:rsidR="00C06B9B">
        <w:t xml:space="preserve"> au Tchad</w:t>
      </w:r>
      <w:r w:rsidR="006515A4">
        <w:t xml:space="preserve">. Au sommet de ces lois et textes, </w:t>
      </w:r>
      <w:r w:rsidR="00F5737D">
        <w:t xml:space="preserve">renseigne le formateur, </w:t>
      </w:r>
      <w:r w:rsidR="006515A4">
        <w:t>figurent</w:t>
      </w:r>
      <w:r w:rsidR="00883DAB" w:rsidRPr="00883DAB">
        <w:t xml:space="preserve"> la Charte de la trans</w:t>
      </w:r>
      <w:r w:rsidR="006515A4">
        <w:t>ition</w:t>
      </w:r>
      <w:r w:rsidR="00883DAB" w:rsidRPr="00883DAB">
        <w:t>, la</w:t>
      </w:r>
      <w:r w:rsidR="00C06B9B">
        <w:t xml:space="preserve"> Constitution de la République,</w:t>
      </w:r>
      <w:r w:rsidR="00883DAB" w:rsidRPr="00883DAB">
        <w:t xml:space="preserve"> la loi 31 du 31 décembre 2018 de l’ordonnance 25 portant régimes de la presse a</w:t>
      </w:r>
      <w:r w:rsidR="00C06B9B">
        <w:t>u Tchad, la loi 20 ; la loi 17,</w:t>
      </w:r>
      <w:r w:rsidR="00883DAB" w:rsidRPr="00883DAB">
        <w:t xml:space="preserve"> le code d’éthique et de déontologie et</w:t>
      </w:r>
      <w:r w:rsidR="006515A4">
        <w:t xml:space="preserve"> la Convention</w:t>
      </w:r>
      <w:r w:rsidR="00C06B9B">
        <w:t xml:space="preserve"> et la Convention</w:t>
      </w:r>
      <w:r w:rsidR="00883DAB" w:rsidRPr="00883DAB">
        <w:t>.</w:t>
      </w:r>
      <w:r w:rsidR="006515A4">
        <w:t xml:space="preserve"> </w:t>
      </w:r>
    </w:p>
    <w:p w:rsidR="00934B1A" w:rsidRDefault="00C06B9B" w:rsidP="00560809">
      <w:pPr>
        <w:jc w:val="both"/>
      </w:pPr>
      <w:r>
        <w:t>En passant en revue ces textes</w:t>
      </w:r>
      <w:r w:rsidR="00F5737D">
        <w:t>, selon</w:t>
      </w:r>
      <w:r>
        <w:t xml:space="preserve"> Me </w:t>
      </w:r>
      <w:proofErr w:type="spellStart"/>
      <w:r>
        <w:t>Bekoutou</w:t>
      </w:r>
      <w:proofErr w:type="spellEnd"/>
      <w:r>
        <w:t xml:space="preserve"> Adolphe, il s’agit</w:t>
      </w:r>
      <w:r w:rsidR="00F5737D">
        <w:t xml:space="preserve"> de rappeler les </w:t>
      </w:r>
      <w:proofErr w:type="spellStart"/>
      <w:r w:rsidR="00F5737D">
        <w:t>particiants</w:t>
      </w:r>
      <w:proofErr w:type="spellEnd"/>
      <w:r>
        <w:t>, en substance,</w:t>
      </w:r>
      <w:r w:rsidR="006515A4" w:rsidRPr="006515A4">
        <w:t xml:space="preserve"> que la liberté de presse au Tchad n’est pas donnée par les pouvoirs politiques. </w:t>
      </w:r>
      <w:r w:rsidR="00F5737D">
        <w:t xml:space="preserve">Mais, elle a été </w:t>
      </w:r>
      <w:r w:rsidR="006515A4" w:rsidRPr="006515A4">
        <w:t>acquise par les journaliste</w:t>
      </w:r>
      <w:r w:rsidR="006515A4">
        <w:t>s tchadiens et</w:t>
      </w:r>
      <w:r w:rsidR="006515A4" w:rsidRPr="006515A4">
        <w:t xml:space="preserve"> au prix de l</w:t>
      </w:r>
      <w:r w:rsidR="00934B1A">
        <w:t>a lutte</w:t>
      </w:r>
      <w:r w:rsidR="006515A4" w:rsidRPr="006515A4">
        <w:t xml:space="preserve">. </w:t>
      </w:r>
      <w:r w:rsidR="00704053" w:rsidRPr="00704053">
        <w:t>La preu</w:t>
      </w:r>
      <w:r w:rsidR="00934B1A">
        <w:t>ve est la</w:t>
      </w:r>
      <w:r w:rsidR="00704053" w:rsidRPr="00704053">
        <w:t xml:space="preserve"> </w:t>
      </w:r>
      <w:r w:rsidR="00934B1A">
        <w:t>dépénalisation de</w:t>
      </w:r>
      <w:r w:rsidR="00704053">
        <w:t>s délits de presse</w:t>
      </w:r>
      <w:r w:rsidR="00934B1A">
        <w:t xml:space="preserve"> au Tchad</w:t>
      </w:r>
      <w:r w:rsidR="00704053">
        <w:t xml:space="preserve">. </w:t>
      </w:r>
    </w:p>
    <w:p w:rsidR="00C17CD9" w:rsidRDefault="00934B1A" w:rsidP="00560809">
      <w:pPr>
        <w:jc w:val="both"/>
      </w:pPr>
      <w:r>
        <w:t xml:space="preserve">Des questions entre autres, de la qualité du journaliste professionnel et l’accès aux sources officielles de l’information, ont fait l’objet de l’échange. Ces questions sont réglées par la loi 31 portant régime de la presse au Tchad. Le journaliste professionnel doit disposer de sa carte. </w:t>
      </w:r>
      <w:r w:rsidR="00CB6C63">
        <w:t xml:space="preserve">Malheureusement, très peu de journalistes tchadiens ont cette carte. </w:t>
      </w:r>
      <w:r>
        <w:t>Il a encouragé</w:t>
      </w:r>
      <w:r w:rsidR="00CB6C63">
        <w:t xml:space="preserve">, donc, les participants </w:t>
      </w:r>
      <w:r>
        <w:t xml:space="preserve">de se conformer aux dispositions de la loi. </w:t>
      </w:r>
      <w:r w:rsidR="00704053">
        <w:t xml:space="preserve">Me </w:t>
      </w:r>
      <w:proofErr w:type="spellStart"/>
      <w:r w:rsidR="00704053">
        <w:t>Bekoutou</w:t>
      </w:r>
      <w:proofErr w:type="spellEnd"/>
      <w:r w:rsidR="00704053">
        <w:t xml:space="preserve"> Adolphe a aussi rappelé p</w:t>
      </w:r>
      <w:r w:rsidR="006515A4">
        <w:t>lusieurs cas de procès pour</w:t>
      </w:r>
      <w:r w:rsidR="00704053">
        <w:t xml:space="preserve"> délit de presse. Le plus </w:t>
      </w:r>
      <w:r w:rsidR="00246078">
        <w:t>récurrents</w:t>
      </w:r>
      <w:r w:rsidR="00704053">
        <w:t xml:space="preserve"> des </w:t>
      </w:r>
      <w:r w:rsidR="00246078">
        <w:t>délits</w:t>
      </w:r>
      <w:r w:rsidR="00704053">
        <w:t xml:space="preserve"> de presse, </w:t>
      </w:r>
      <w:r w:rsidR="00246078">
        <w:t xml:space="preserve">dit le formateur, est la diffamation. « L’incitation à la haine tribale » et « affaire </w:t>
      </w:r>
      <w:proofErr w:type="spellStart"/>
      <w:r w:rsidR="00246078">
        <w:t>Biloudouga</w:t>
      </w:r>
      <w:proofErr w:type="spellEnd"/>
      <w:r w:rsidR="00246078">
        <w:t xml:space="preserve"> » </w:t>
      </w:r>
      <w:r w:rsidR="00246078" w:rsidRPr="00246078">
        <w:t>contre le journal Notre Temps</w:t>
      </w:r>
      <w:r w:rsidR="00246078">
        <w:t xml:space="preserve">, Affaires </w:t>
      </w:r>
      <w:proofErr w:type="spellStart"/>
      <w:r w:rsidR="00246078">
        <w:t>Tahir</w:t>
      </w:r>
      <w:proofErr w:type="spellEnd"/>
      <w:r w:rsidR="00246078">
        <w:t xml:space="preserve"> </w:t>
      </w:r>
      <w:proofErr w:type="spellStart"/>
      <w:r w:rsidR="00246078">
        <w:t>Sougoudi</w:t>
      </w:r>
      <w:proofErr w:type="spellEnd"/>
      <w:r w:rsidR="00246078">
        <w:t> » contre N’</w:t>
      </w:r>
      <w:proofErr w:type="spellStart"/>
      <w:r w:rsidR="00246078">
        <w:t>Djamena</w:t>
      </w:r>
      <w:proofErr w:type="spellEnd"/>
      <w:r w:rsidR="00246078">
        <w:t>-Hebdo ou « l’affaire rébellion au nord » contre le journal L’Observateur, etc</w:t>
      </w:r>
      <w:r w:rsidR="00C34568">
        <w:t>.</w:t>
      </w:r>
      <w:r w:rsidR="00246078">
        <w:t xml:space="preserve"> ont été citées en exemples des délits de presse. Le journalisme, enfin, conseille Me </w:t>
      </w:r>
      <w:proofErr w:type="spellStart"/>
      <w:r w:rsidR="00246078">
        <w:t>Bekoutou</w:t>
      </w:r>
      <w:proofErr w:type="spellEnd"/>
      <w:r w:rsidR="00246078">
        <w:t xml:space="preserve">, </w:t>
      </w:r>
      <w:r w:rsidR="00C17CD9">
        <w:t>« est métier</w:t>
      </w:r>
      <w:r w:rsidR="00000F9D">
        <w:t xml:space="preserve"> très sensible</w:t>
      </w:r>
      <w:r w:rsidR="00246078">
        <w:t xml:space="preserve"> ». </w:t>
      </w:r>
      <w:r w:rsidR="00704053">
        <w:t xml:space="preserve"> </w:t>
      </w:r>
      <w:r w:rsidR="00246078">
        <w:t>Il</w:t>
      </w:r>
      <w:r w:rsidR="00000F9D">
        <w:t xml:space="preserve"> faudra</w:t>
      </w:r>
      <w:r w:rsidR="00246078">
        <w:t>, à ce titre,</w:t>
      </w:r>
      <w:r w:rsidR="00C17CD9">
        <w:t xml:space="preserve"> faire très attention. </w:t>
      </w:r>
      <w:r w:rsidR="00246078">
        <w:t>« </w:t>
      </w:r>
      <w:r w:rsidR="00C17CD9">
        <w:t>Méfiez-vous de vous sources</w:t>
      </w:r>
      <w:r w:rsidR="00000F9D">
        <w:t>.</w:t>
      </w:r>
      <w:r w:rsidR="00246078">
        <w:t> </w:t>
      </w:r>
      <w:r w:rsidR="00000F9D">
        <w:t xml:space="preserve"> Informer pour détruire n’est pas du journalisme. </w:t>
      </w:r>
      <w:r w:rsidR="00246078">
        <w:t>Et la</w:t>
      </w:r>
      <w:r w:rsidR="00000F9D">
        <w:t xml:space="preserve"> loi est là pour frapper.</w:t>
      </w:r>
      <w:r w:rsidR="00246078">
        <w:t xml:space="preserve"> </w:t>
      </w:r>
      <w:r w:rsidR="00000F9D">
        <w:t xml:space="preserve">Il faudra que les journalistes lisent et se dotent des textes qui </w:t>
      </w:r>
      <w:r w:rsidR="00246078">
        <w:t>encadrent l’exercice du métier du journaliste au Tchad</w:t>
      </w:r>
      <w:r w:rsidR="00000F9D">
        <w:t>. C’est toujours utile de les lire pour savoir ses limites.</w:t>
      </w:r>
      <w:r w:rsidR="00246078">
        <w:t>»</w:t>
      </w:r>
    </w:p>
    <w:p w:rsidR="00DA4DB0" w:rsidRPr="00552552" w:rsidRDefault="00DA4DB0" w:rsidP="00560809">
      <w:pPr>
        <w:jc w:val="both"/>
        <w:rPr>
          <w:b/>
        </w:rPr>
      </w:pPr>
      <w:r w:rsidRPr="00552552">
        <w:rPr>
          <w:b/>
        </w:rPr>
        <w:t>Deuxième présentation</w:t>
      </w:r>
    </w:p>
    <w:p w:rsidR="00552552" w:rsidRDefault="00DA4DB0" w:rsidP="00560809">
      <w:pPr>
        <w:jc w:val="both"/>
      </w:pPr>
      <w:r>
        <w:t xml:space="preserve">Elle est </w:t>
      </w:r>
      <w:r w:rsidR="0077274E">
        <w:t>faite</w:t>
      </w:r>
      <w:r>
        <w:t xml:space="preserve"> par </w:t>
      </w:r>
      <w:proofErr w:type="spellStart"/>
      <w:r>
        <w:t>Laoukoura</w:t>
      </w:r>
      <w:proofErr w:type="spellEnd"/>
      <w:r>
        <w:t xml:space="preserve"> Sa-</w:t>
      </w:r>
      <w:proofErr w:type="spellStart"/>
      <w:r>
        <w:t>Ndoudjinang</w:t>
      </w:r>
      <w:proofErr w:type="spellEnd"/>
      <w:r>
        <w:t>. Après le survol des questions de droits et devoirs du journaliste, le formateur</w:t>
      </w:r>
      <w:r w:rsidR="0077274E">
        <w:t xml:space="preserve"> a rappelé que le pouvoir public « marche très souvent sur les droits des journalistes, mais il veut que le journaliste</w:t>
      </w:r>
      <w:r w:rsidR="00F83D25">
        <w:t xml:space="preserve"> parlent</w:t>
      </w:r>
      <w:r w:rsidR="0077274E">
        <w:t xml:space="preserve"> plus de ses devoirs</w:t>
      </w:r>
      <w:r>
        <w:t>.</w:t>
      </w:r>
      <w:r w:rsidR="00F83D25">
        <w:t>» Toutefois, le formateur</w:t>
      </w:r>
      <w:r w:rsidR="0077274E">
        <w:t xml:space="preserve"> conseille les participants de faire « correctement » leur travail. Ce rôle, poursuit le doyen, demande de l’</w:t>
      </w:r>
      <w:r w:rsidR="0077274E" w:rsidRPr="0077274E">
        <w:t>engagement personnel du journaliste</w:t>
      </w:r>
      <w:r w:rsidR="0077274E">
        <w:t>.</w:t>
      </w:r>
      <w:r w:rsidR="0077274E" w:rsidRPr="0077274E">
        <w:t xml:space="preserve"> </w:t>
      </w:r>
      <w:r w:rsidR="00F83D25">
        <w:t xml:space="preserve">Il va sans dire, que </w:t>
      </w:r>
      <w:r w:rsidR="0077274E">
        <w:t>les hommes et femmes des médias doivent avoir de la méthode</w:t>
      </w:r>
      <w:r w:rsidR="00552552">
        <w:t xml:space="preserve"> de travail et des documents. </w:t>
      </w:r>
      <w:r w:rsidR="0077274E">
        <w:t>Pour l’</w:t>
      </w:r>
      <w:r w:rsidR="00552552">
        <w:t>a</w:t>
      </w:r>
      <w:r w:rsidR="0077274E">
        <w:t xml:space="preserve">spect de la documentation, en période </w:t>
      </w:r>
      <w:r w:rsidR="00552552">
        <w:t>électorale</w:t>
      </w:r>
      <w:r w:rsidR="0077274E">
        <w:t xml:space="preserve">, les journalistes </w:t>
      </w:r>
      <w:r w:rsidR="00552552">
        <w:t xml:space="preserve">doivent se documenter de : </w:t>
      </w:r>
    </w:p>
    <w:p w:rsidR="00552552" w:rsidRDefault="00BF1F9B" w:rsidP="00560809">
      <w:pPr>
        <w:pStyle w:val="Paragraphedeliste"/>
        <w:numPr>
          <w:ilvl w:val="0"/>
          <w:numId w:val="1"/>
        </w:numPr>
        <w:jc w:val="both"/>
      </w:pPr>
      <w:r>
        <w:t>la Constitution</w:t>
      </w:r>
      <w:r w:rsidR="0077274E">
        <w:t xml:space="preserve"> de la République</w:t>
      </w:r>
      <w:r>
        <w:t xml:space="preserve"> du Tchad, </w:t>
      </w:r>
      <w:r w:rsidR="00552552">
        <w:t xml:space="preserve"> </w:t>
      </w:r>
    </w:p>
    <w:p w:rsidR="00552552" w:rsidRDefault="00BF1F9B" w:rsidP="00560809">
      <w:pPr>
        <w:pStyle w:val="Paragraphedeliste"/>
        <w:numPr>
          <w:ilvl w:val="0"/>
          <w:numId w:val="1"/>
        </w:numPr>
        <w:jc w:val="both"/>
      </w:pPr>
      <w:r>
        <w:t xml:space="preserve">l’Accord </w:t>
      </w:r>
      <w:r w:rsidR="00DA4DB0">
        <w:t>politique</w:t>
      </w:r>
      <w:r w:rsidR="00552552">
        <w:t xml:space="preserve"> de</w:t>
      </w:r>
      <w:r>
        <w:t xml:space="preserve"> 2007, </w:t>
      </w:r>
    </w:p>
    <w:p w:rsidR="00552552" w:rsidRDefault="00552552" w:rsidP="00560809">
      <w:pPr>
        <w:pStyle w:val="Paragraphedeliste"/>
        <w:numPr>
          <w:ilvl w:val="0"/>
          <w:numId w:val="1"/>
        </w:numPr>
        <w:jc w:val="both"/>
      </w:pPr>
      <w:r>
        <w:t xml:space="preserve">le </w:t>
      </w:r>
      <w:r w:rsidR="00BF1F9B">
        <w:t xml:space="preserve">Corps électoral, </w:t>
      </w:r>
    </w:p>
    <w:p w:rsidR="00552552" w:rsidRDefault="00552552" w:rsidP="00560809">
      <w:pPr>
        <w:pStyle w:val="Paragraphedeliste"/>
        <w:numPr>
          <w:ilvl w:val="0"/>
          <w:numId w:val="1"/>
        </w:numPr>
        <w:jc w:val="both"/>
      </w:pPr>
      <w:r>
        <w:t xml:space="preserve">la </w:t>
      </w:r>
      <w:r w:rsidR="00BF1F9B">
        <w:t>Ch</w:t>
      </w:r>
      <w:r>
        <w:t xml:space="preserve">arte des partis politiques, </w:t>
      </w:r>
    </w:p>
    <w:p w:rsidR="00552552" w:rsidRDefault="00552552" w:rsidP="00560809">
      <w:pPr>
        <w:pStyle w:val="Paragraphedeliste"/>
        <w:numPr>
          <w:ilvl w:val="0"/>
          <w:numId w:val="1"/>
        </w:numPr>
        <w:jc w:val="both"/>
      </w:pPr>
      <w:r>
        <w:t>le C</w:t>
      </w:r>
      <w:r w:rsidR="00BF1F9B">
        <w:t>ode de bonne</w:t>
      </w:r>
      <w:r w:rsidR="00DA4DB0">
        <w:t xml:space="preserve"> cond</w:t>
      </w:r>
      <w:r>
        <w:t xml:space="preserve">uite des partis politiques, </w:t>
      </w:r>
    </w:p>
    <w:p w:rsidR="00552552" w:rsidRDefault="00552552" w:rsidP="00560809">
      <w:pPr>
        <w:pStyle w:val="Paragraphedeliste"/>
        <w:numPr>
          <w:ilvl w:val="0"/>
          <w:numId w:val="1"/>
        </w:numPr>
        <w:jc w:val="both"/>
      </w:pPr>
      <w:r>
        <w:t>la L</w:t>
      </w:r>
      <w:r w:rsidR="00DA4DB0">
        <w:t xml:space="preserve">oi créant la CENI, </w:t>
      </w:r>
    </w:p>
    <w:p w:rsidR="00552552" w:rsidRDefault="00DA4DB0" w:rsidP="00560809">
      <w:pPr>
        <w:pStyle w:val="Paragraphedeliste"/>
        <w:numPr>
          <w:ilvl w:val="0"/>
          <w:numId w:val="1"/>
        </w:numPr>
        <w:jc w:val="both"/>
      </w:pPr>
      <w:r>
        <w:t xml:space="preserve">la </w:t>
      </w:r>
      <w:r w:rsidR="00552552">
        <w:t>Décision</w:t>
      </w:r>
      <w:r>
        <w:t xml:space="preserve"> de la Hama portant respect de pluralité et d’équilibre de l’information, </w:t>
      </w:r>
    </w:p>
    <w:p w:rsidR="00BF1F9B" w:rsidRDefault="00DA4DB0" w:rsidP="00560809">
      <w:pPr>
        <w:pStyle w:val="Paragraphedeliste"/>
        <w:numPr>
          <w:ilvl w:val="0"/>
          <w:numId w:val="1"/>
        </w:numPr>
        <w:jc w:val="both"/>
      </w:pPr>
      <w:r>
        <w:t xml:space="preserve">le Décret 621/PM/MSP/2009 </w:t>
      </w:r>
      <w:r w:rsidR="00552552">
        <w:t>déterminant</w:t>
      </w:r>
      <w:r>
        <w:t xml:space="preserve"> les modalités d’application du code électoral et la loi </w:t>
      </w:r>
      <w:r w:rsidR="00552552">
        <w:t>créant</w:t>
      </w:r>
      <w:r>
        <w:t xml:space="preserve"> la CENI</w:t>
      </w:r>
      <w:r w:rsidR="00552552">
        <w:t xml:space="preserve">. </w:t>
      </w:r>
    </w:p>
    <w:p w:rsidR="00F83D25" w:rsidRDefault="00F83D25" w:rsidP="00560809">
      <w:pPr>
        <w:ind w:left="412"/>
        <w:jc w:val="both"/>
      </w:pPr>
      <w:r>
        <w:t>Les rédacteurs des rédactions, poursuit le formateur,</w:t>
      </w:r>
      <w:r w:rsidR="00552552" w:rsidRPr="00552552">
        <w:t xml:space="preserve"> doivent</w:t>
      </w:r>
      <w:r w:rsidR="00E04A66">
        <w:t xml:space="preserve"> débattre des questions</w:t>
      </w:r>
      <w:r>
        <w:t xml:space="preserve"> qui touchent le bien être</w:t>
      </w:r>
      <w:r w:rsidR="00CC567D">
        <w:t xml:space="preserve"> de</w:t>
      </w:r>
      <w:r>
        <w:t xml:space="preserve"> la population et connaitre le</w:t>
      </w:r>
      <w:r w:rsidR="00E04A66">
        <w:t>s candi</w:t>
      </w:r>
      <w:r>
        <w:t>dats à l’élection</w:t>
      </w:r>
      <w:r w:rsidR="00E04A66">
        <w:t>. Il s’agit, selon le formateur, de préparer le reporter ou</w:t>
      </w:r>
      <w:r>
        <w:t xml:space="preserve"> de</w:t>
      </w:r>
      <w:r w:rsidR="00E04A66">
        <w:t xml:space="preserve"> lui </w:t>
      </w:r>
      <w:r w:rsidR="00552552" w:rsidRPr="00552552">
        <w:t>donner une com</w:t>
      </w:r>
      <w:r w:rsidR="00E04A66">
        <w:t xml:space="preserve">mande. Autrement dit, à la conférence de rédaction, </w:t>
      </w:r>
      <w:r w:rsidR="00FF7B28">
        <w:t xml:space="preserve">les responsables des rédactions doivent </w:t>
      </w:r>
      <w:r w:rsidR="00E04A66">
        <w:t>rappeler</w:t>
      </w:r>
      <w:r w:rsidR="00552552" w:rsidRPr="00552552">
        <w:t xml:space="preserve"> la ligne éditoriale</w:t>
      </w:r>
      <w:r w:rsidR="00E04A66">
        <w:t xml:space="preserve"> aux nouvea</w:t>
      </w:r>
      <w:r w:rsidR="00FF7B28">
        <w:t xml:space="preserve">ux journalistes, par exemple, </w:t>
      </w:r>
      <w:r w:rsidR="00552552" w:rsidRPr="00552552">
        <w:t xml:space="preserve">et </w:t>
      </w:r>
      <w:r w:rsidR="00CC567D">
        <w:t>leur</w:t>
      </w:r>
      <w:r w:rsidR="00FF7B28">
        <w:t xml:space="preserve"> donner </w:t>
      </w:r>
      <w:r w:rsidR="00552552" w:rsidRPr="00552552">
        <w:t xml:space="preserve">la conduite à tenir (temps de l’émission, la taille du papier, l’angle de traitement ou </w:t>
      </w:r>
      <w:r w:rsidR="00E04A66">
        <w:t>l</w:t>
      </w:r>
      <w:r w:rsidR="00FF7B28">
        <w:t xml:space="preserve">e protocole d’entretien, etc.). Mise à part cela, ajoute le formateur, les rédacteurs en chef et les secrétaires de rédaction doivent </w:t>
      </w:r>
      <w:r w:rsidR="00E04A66">
        <w:t>élaborer les</w:t>
      </w:r>
      <w:r w:rsidR="00E04A66" w:rsidRPr="00552552">
        <w:t xml:space="preserve"> questionnaires</w:t>
      </w:r>
      <w:r w:rsidR="00FF7B28">
        <w:t xml:space="preserve"> et emmener les journalistes à</w:t>
      </w:r>
      <w:r w:rsidR="00552552" w:rsidRPr="00552552">
        <w:t xml:space="preserve"> conn</w:t>
      </w:r>
      <w:r w:rsidR="00E04A66">
        <w:t xml:space="preserve">aitre les </w:t>
      </w:r>
      <w:r w:rsidR="00FF7B28">
        <w:t xml:space="preserve">partis politiques, les </w:t>
      </w:r>
      <w:r w:rsidR="00552552" w:rsidRPr="00552552">
        <w:t>candi</w:t>
      </w:r>
      <w:r w:rsidR="00E04A66">
        <w:t xml:space="preserve">dats et </w:t>
      </w:r>
      <w:r w:rsidR="00FF7B28">
        <w:t>leurs professions</w:t>
      </w:r>
      <w:r w:rsidR="00E04A66">
        <w:t xml:space="preserve"> de foi</w:t>
      </w:r>
      <w:r w:rsidR="00552552" w:rsidRPr="00552552">
        <w:t xml:space="preserve">. </w:t>
      </w:r>
      <w:r w:rsidR="00DB3710">
        <w:t xml:space="preserve">S’il est permis de partager avec ses journalistes les informations, les responsables de la rédaction, cependant, doivent garder secret leurs « agendas ». Il n’en demeure pas moins qu’ils doivent, précise le formateur, </w:t>
      </w:r>
      <w:r w:rsidR="00CC567D">
        <w:t xml:space="preserve">de </w:t>
      </w:r>
      <w:r w:rsidR="00DB3710">
        <w:t>traiter l’information de manière professionnelle. C’est-à-dire, toujours rechercher l’objectivité. Autrement dit</w:t>
      </w:r>
      <w:r w:rsidR="00560809">
        <w:t>, rapporter matériellement les éléments qui concourent à établir</w:t>
      </w:r>
      <w:r w:rsidR="00DB3710">
        <w:t xml:space="preserve"> la vérité. </w:t>
      </w:r>
    </w:p>
    <w:p w:rsidR="00DE7953" w:rsidRDefault="00DE7953" w:rsidP="00560809">
      <w:pPr>
        <w:ind w:left="412"/>
        <w:jc w:val="both"/>
      </w:pPr>
      <w:r>
        <w:t>Les pa</w:t>
      </w:r>
      <w:r w:rsidR="00FF7B28">
        <w:t>rticipants ont souhaité, dans les</w:t>
      </w:r>
      <w:r>
        <w:t xml:space="preserve"> recommandation</w:t>
      </w:r>
      <w:r w:rsidR="00FF7B28">
        <w:t>s (voir Annexe),</w:t>
      </w:r>
      <w:r>
        <w:t xml:space="preserve"> un atelier d’échange entre les journalistes, les autorités administratives publiques, </w:t>
      </w:r>
      <w:r w:rsidR="00614020">
        <w:t>sécuritaires,</w:t>
      </w:r>
      <w:r>
        <w:t xml:space="preserve"> traditionnelles et religieuses</w:t>
      </w:r>
      <w:r w:rsidR="00CC567D">
        <w:t>, sur les sujets du</w:t>
      </w:r>
      <w:r w:rsidR="00FF7B28">
        <w:t xml:space="preserve"> rôle du journaliste et sa sécurité dans la société. </w:t>
      </w:r>
    </w:p>
    <w:p w:rsidR="00335620" w:rsidRDefault="00335620" w:rsidP="00560809">
      <w:pPr>
        <w:ind w:left="412"/>
        <w:jc w:val="both"/>
      </w:pPr>
    </w:p>
    <w:p w:rsidR="00335620" w:rsidRDefault="00335620" w:rsidP="00560809">
      <w:pPr>
        <w:ind w:left="412"/>
        <w:jc w:val="both"/>
      </w:pPr>
      <w:r>
        <w:t xml:space="preserve">                                                 Fait à Moundou, le 1</w:t>
      </w:r>
      <w:r w:rsidRPr="00335620">
        <w:rPr>
          <w:vertAlign w:val="superscript"/>
        </w:rPr>
        <w:t>er</w:t>
      </w:r>
      <w:r>
        <w:t xml:space="preserve"> Juin 2022</w:t>
      </w:r>
    </w:p>
    <w:p w:rsidR="00335620" w:rsidRDefault="00335620" w:rsidP="00560809">
      <w:pPr>
        <w:ind w:left="412"/>
        <w:jc w:val="both"/>
      </w:pPr>
    </w:p>
    <w:p w:rsidR="00335620" w:rsidRDefault="00335620" w:rsidP="00560809">
      <w:pPr>
        <w:ind w:left="412"/>
        <w:jc w:val="both"/>
      </w:pPr>
    </w:p>
    <w:p w:rsidR="00335620" w:rsidRPr="00335620" w:rsidRDefault="00335620" w:rsidP="00560809">
      <w:pPr>
        <w:ind w:left="412"/>
        <w:jc w:val="both"/>
        <w:rPr>
          <w:b/>
        </w:rPr>
      </w:pPr>
      <w:r>
        <w:t xml:space="preserve">                                  </w:t>
      </w:r>
      <w:r w:rsidRPr="00335620">
        <w:rPr>
          <w:b/>
        </w:rPr>
        <w:t>Le Chargé de suivi-évaluation</w:t>
      </w:r>
    </w:p>
    <w:p w:rsidR="00335620" w:rsidRPr="00335620" w:rsidRDefault="00335620" w:rsidP="00560809">
      <w:pPr>
        <w:ind w:left="412"/>
        <w:jc w:val="both"/>
        <w:rPr>
          <w:b/>
        </w:rPr>
      </w:pPr>
      <w:r w:rsidRPr="00335620">
        <w:rPr>
          <w:b/>
        </w:rPr>
        <w:t xml:space="preserve">                                  </w:t>
      </w:r>
      <w:proofErr w:type="spellStart"/>
      <w:r w:rsidRPr="00335620">
        <w:rPr>
          <w:b/>
        </w:rPr>
        <w:t>Nodjiram</w:t>
      </w:r>
      <w:proofErr w:type="spellEnd"/>
      <w:r w:rsidRPr="00335620">
        <w:rPr>
          <w:b/>
        </w:rPr>
        <w:t xml:space="preserve"> </w:t>
      </w:r>
      <w:proofErr w:type="spellStart"/>
      <w:r w:rsidRPr="00335620">
        <w:rPr>
          <w:b/>
        </w:rPr>
        <w:t>Ndoubayo</w:t>
      </w:r>
      <w:proofErr w:type="spellEnd"/>
      <w:r w:rsidRPr="00335620">
        <w:rPr>
          <w:b/>
        </w:rPr>
        <w:t xml:space="preserve"> </w:t>
      </w:r>
      <w:proofErr w:type="spellStart"/>
      <w:r w:rsidRPr="00335620">
        <w:rPr>
          <w:b/>
        </w:rPr>
        <w:t>Ngaro</w:t>
      </w:r>
      <w:proofErr w:type="spellEnd"/>
      <w:r w:rsidRPr="00335620">
        <w:rPr>
          <w:b/>
        </w:rPr>
        <w:t xml:space="preserve"> </w:t>
      </w:r>
      <w:proofErr w:type="spellStart"/>
      <w:r w:rsidRPr="00335620">
        <w:rPr>
          <w:b/>
        </w:rPr>
        <w:t>Zolard</w:t>
      </w:r>
      <w:proofErr w:type="spellEnd"/>
    </w:p>
    <w:p w:rsidR="00335620" w:rsidRDefault="00335620" w:rsidP="00560809">
      <w:pPr>
        <w:ind w:left="412"/>
        <w:jc w:val="both"/>
      </w:pPr>
    </w:p>
    <w:p w:rsidR="00885575" w:rsidRDefault="00885575" w:rsidP="00560809">
      <w:pPr>
        <w:ind w:left="412"/>
        <w:jc w:val="both"/>
      </w:pPr>
    </w:p>
    <w:p w:rsidR="00F83D25" w:rsidRDefault="00F83D25" w:rsidP="00560809">
      <w:pPr>
        <w:ind w:left="412"/>
        <w:jc w:val="both"/>
      </w:pPr>
    </w:p>
    <w:p w:rsidR="00552552" w:rsidRDefault="00552552" w:rsidP="00560809">
      <w:pPr>
        <w:ind w:left="412"/>
        <w:jc w:val="both"/>
      </w:pPr>
    </w:p>
    <w:p w:rsidR="00552552" w:rsidRDefault="00552552" w:rsidP="00560809">
      <w:pPr>
        <w:jc w:val="both"/>
      </w:pPr>
    </w:p>
    <w:p w:rsidR="00BF1F9B" w:rsidRDefault="00BF1F9B" w:rsidP="00560809">
      <w:pPr>
        <w:jc w:val="both"/>
      </w:pPr>
    </w:p>
    <w:p w:rsidR="00CB6C63" w:rsidRDefault="00CB6C63" w:rsidP="00560809">
      <w:pPr>
        <w:jc w:val="both"/>
      </w:pPr>
    </w:p>
    <w:sectPr w:rsidR="00CB6C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04060"/>
    <w:multiLevelType w:val="hybridMultilevel"/>
    <w:tmpl w:val="D83E7C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ED00C0"/>
    <w:multiLevelType w:val="hybridMultilevel"/>
    <w:tmpl w:val="9D66C4DA"/>
    <w:lvl w:ilvl="0" w:tplc="040C000D">
      <w:start w:val="1"/>
      <w:numFmt w:val="bullet"/>
      <w:lvlText w:val=""/>
      <w:lvlJc w:val="left"/>
      <w:pPr>
        <w:ind w:left="772" w:hanging="360"/>
      </w:pPr>
      <w:rPr>
        <w:rFonts w:ascii="Wingdings" w:hAnsi="Wingdings"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AD"/>
    <w:rsid w:val="00000F9D"/>
    <w:rsid w:val="0003234F"/>
    <w:rsid w:val="002035EA"/>
    <w:rsid w:val="00246078"/>
    <w:rsid w:val="00313819"/>
    <w:rsid w:val="00335620"/>
    <w:rsid w:val="003674B0"/>
    <w:rsid w:val="003B1BBC"/>
    <w:rsid w:val="00461D97"/>
    <w:rsid w:val="004C1312"/>
    <w:rsid w:val="00552552"/>
    <w:rsid w:val="00560809"/>
    <w:rsid w:val="00614020"/>
    <w:rsid w:val="00647899"/>
    <w:rsid w:val="006515A4"/>
    <w:rsid w:val="00652BD9"/>
    <w:rsid w:val="00704053"/>
    <w:rsid w:val="0077274E"/>
    <w:rsid w:val="00865695"/>
    <w:rsid w:val="00883DAB"/>
    <w:rsid w:val="00885575"/>
    <w:rsid w:val="00934B1A"/>
    <w:rsid w:val="00AB0E26"/>
    <w:rsid w:val="00AE37AD"/>
    <w:rsid w:val="00B00E48"/>
    <w:rsid w:val="00B07375"/>
    <w:rsid w:val="00B63610"/>
    <w:rsid w:val="00B71400"/>
    <w:rsid w:val="00BF1F9B"/>
    <w:rsid w:val="00C06B9B"/>
    <w:rsid w:val="00C17CD9"/>
    <w:rsid w:val="00C34568"/>
    <w:rsid w:val="00C57103"/>
    <w:rsid w:val="00CB6C63"/>
    <w:rsid w:val="00CC567D"/>
    <w:rsid w:val="00DA4DB0"/>
    <w:rsid w:val="00DB3710"/>
    <w:rsid w:val="00DE7953"/>
    <w:rsid w:val="00E04A66"/>
    <w:rsid w:val="00E91320"/>
    <w:rsid w:val="00F5737D"/>
    <w:rsid w:val="00F83D25"/>
    <w:rsid w:val="00FA5136"/>
    <w:rsid w:val="00FF7B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41C98-2CEC-4DA5-AF76-6FF647CC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2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Pages>
  <Words>1566</Words>
  <Characters>8619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Mgs</dc:creator>
  <cp:keywords/>
  <dc:description/>
  <cp:lastModifiedBy>Mgs</cp:lastModifiedBy>
  <cp:revision>10</cp:revision>
  <dcterms:created xsi:type="dcterms:W3CDTF">2022-05-30T09:53:00Z</dcterms:created>
  <dcterms:modified xsi:type="dcterms:W3CDTF">2024-06-12T12:48:00Z</dcterms:modified>
</cp:coreProperties>
</file>